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CF6052"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3BCF6053" w14:textId="1A3A45F2"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 xml:space="preserve">The insurance </w:t>
      </w:r>
      <w:r w:rsidR="009D16E9">
        <w:rPr>
          <w:rFonts w:ascii="Arial Bold" w:hAnsi="Arial Bold"/>
          <w:caps w:val="0"/>
          <w:sz w:val="24"/>
          <w:szCs w:val="20"/>
        </w:rPr>
        <w:t xml:space="preserve">the Supplier </w:t>
      </w:r>
      <w:r>
        <w:rPr>
          <w:rFonts w:ascii="Arial Bold" w:hAnsi="Arial Bold"/>
          <w:caps w:val="0"/>
          <w:sz w:val="24"/>
          <w:szCs w:val="20"/>
        </w:rPr>
        <w:t>need</w:t>
      </w:r>
      <w:r w:rsidR="009D16E9">
        <w:rPr>
          <w:rFonts w:ascii="Arial Bold" w:hAnsi="Arial Bold"/>
          <w:caps w:val="0"/>
          <w:sz w:val="24"/>
          <w:szCs w:val="20"/>
        </w:rPr>
        <w:t>s</w:t>
      </w:r>
      <w:r>
        <w:rPr>
          <w:rFonts w:ascii="Arial Bold" w:hAnsi="Arial Bold"/>
          <w:caps w:val="0"/>
          <w:sz w:val="24"/>
          <w:szCs w:val="20"/>
        </w:rPr>
        <w:t xml:space="preserve"> to have</w:t>
      </w:r>
    </w:p>
    <w:p w14:paraId="3BCF605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BCF6055"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3BCF6056"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3BCF6057"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3BCF605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3BCF60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3BCF605A"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3BCF605B" w14:textId="2DDA4D13"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w:t>
      </w:r>
      <w:r w:rsidR="00F8749D">
        <w:rPr>
          <w:rFonts w:ascii="Arial" w:hAnsi="Arial"/>
          <w:sz w:val="24"/>
          <w:szCs w:val="20"/>
        </w:rPr>
        <w:t>for the Contract Period and for</w:t>
      </w:r>
      <w:r w:rsidRPr="00D60799">
        <w:rPr>
          <w:rFonts w:ascii="Arial" w:hAnsi="Arial"/>
          <w:sz w:val="24"/>
          <w:szCs w:val="20"/>
        </w:rPr>
        <w:t xml:space="preserve"> at least six (6) years after the End Date.</w:t>
      </w:r>
    </w:p>
    <w:p w14:paraId="3BCF605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3BCF605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3BCF605E"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3BCF605F"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3BCF6060"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3BCF6061"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 xml:space="preserve">hold all policies in respect of the Insurances and cause any insurance broker effecting the Insurances to hold any insurance slips and other </w:t>
      </w:r>
      <w:r w:rsidRPr="00D60799">
        <w:rPr>
          <w:rFonts w:ascii="Arial" w:hAnsi="Arial"/>
          <w:sz w:val="24"/>
          <w:szCs w:val="20"/>
        </w:rPr>
        <w:lastRenderedPageBreak/>
        <w:t>evidence of placing cover representing any of the Insurances to which it is a party.</w:t>
      </w:r>
    </w:p>
    <w:p w14:paraId="3BCF6062" w14:textId="4C0AAF3E"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 xml:space="preserve">What happens if </w:t>
      </w:r>
      <w:r w:rsidR="00D77191">
        <w:rPr>
          <w:rFonts w:ascii="Arial Bold" w:hAnsi="Arial Bold"/>
          <w:caps w:val="0"/>
          <w:sz w:val="24"/>
          <w:szCs w:val="20"/>
        </w:rPr>
        <w:t>the Supplier is not</w:t>
      </w:r>
      <w:r>
        <w:rPr>
          <w:rFonts w:ascii="Arial Bold" w:hAnsi="Arial Bold"/>
          <w:caps w:val="0"/>
          <w:sz w:val="24"/>
          <w:szCs w:val="20"/>
        </w:rPr>
        <w:t xml:space="preserve"> insured</w:t>
      </w:r>
    </w:p>
    <w:p w14:paraId="3BCF6063"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3BCF6064"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BCF6065" w14:textId="5D4B2F6C"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 xml:space="preserve">Evidence of insurance </w:t>
      </w:r>
      <w:r w:rsidR="00662A41">
        <w:rPr>
          <w:rFonts w:ascii="Arial Bold" w:hAnsi="Arial Bold"/>
          <w:caps w:val="0"/>
          <w:sz w:val="24"/>
          <w:szCs w:val="20"/>
        </w:rPr>
        <w:t>to be</w:t>
      </w:r>
      <w:r>
        <w:rPr>
          <w:rFonts w:ascii="Arial Bold" w:hAnsi="Arial Bold"/>
          <w:caps w:val="0"/>
          <w:sz w:val="24"/>
          <w:szCs w:val="20"/>
        </w:rPr>
        <w:t xml:space="preserve"> provide</w:t>
      </w:r>
      <w:r w:rsidR="00662A41">
        <w:rPr>
          <w:rFonts w:ascii="Arial Bold" w:hAnsi="Arial Bold"/>
          <w:caps w:val="0"/>
          <w:sz w:val="24"/>
          <w:szCs w:val="20"/>
        </w:rPr>
        <w:t>d</w:t>
      </w:r>
    </w:p>
    <w:p w14:paraId="3BCF6066"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3BCF6067" w14:textId="3ADB359B" w:rsidR="00B45097" w:rsidRPr="00D60799" w:rsidRDefault="00662A41" w:rsidP="002C21AA">
      <w:pPr>
        <w:pStyle w:val="GPSL1SCHEDULEHeading"/>
        <w:keepNext/>
        <w:jc w:val="left"/>
        <w:rPr>
          <w:rFonts w:ascii="Arial" w:hAnsi="Arial"/>
          <w:sz w:val="24"/>
          <w:szCs w:val="20"/>
        </w:rPr>
      </w:pPr>
      <w:r>
        <w:rPr>
          <w:rFonts w:ascii="Arial Bold" w:hAnsi="Arial Bold"/>
          <w:caps w:val="0"/>
          <w:sz w:val="24"/>
          <w:szCs w:val="20"/>
        </w:rPr>
        <w:t>R</w:t>
      </w:r>
      <w:r w:rsidR="00EB5DF1">
        <w:rPr>
          <w:rFonts w:ascii="Arial Bold" w:hAnsi="Arial Bold"/>
          <w:caps w:val="0"/>
          <w:sz w:val="24"/>
          <w:szCs w:val="20"/>
        </w:rPr>
        <w:t xml:space="preserve">equired </w:t>
      </w:r>
      <w:r w:rsidR="00E91AE0">
        <w:rPr>
          <w:rFonts w:ascii="Arial Bold" w:hAnsi="Arial Bold"/>
          <w:caps w:val="0"/>
          <w:sz w:val="24"/>
          <w:szCs w:val="20"/>
        </w:rPr>
        <w:t>amount</w:t>
      </w:r>
      <w:r>
        <w:rPr>
          <w:rFonts w:ascii="Arial Bold" w:hAnsi="Arial Bold"/>
          <w:caps w:val="0"/>
          <w:sz w:val="24"/>
          <w:szCs w:val="20"/>
        </w:rPr>
        <w:t xml:space="preserve"> of insurance</w:t>
      </w:r>
    </w:p>
    <w:p w14:paraId="3BCF6068"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3BCF6069"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3BCF606A" w14:textId="57C35D08"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3BCF606B"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BCF606C"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3BCF606D"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w:t>
      </w:r>
      <w:r w:rsidRPr="00D60799">
        <w:rPr>
          <w:rFonts w:ascii="Arial" w:hAnsi="Arial"/>
          <w:sz w:val="24"/>
          <w:szCs w:val="20"/>
        </w:rPr>
        <w:lastRenderedPageBreak/>
        <w:t>dealing with such claims including without limitation providing information and documentation in a timely manner.</w:t>
      </w:r>
    </w:p>
    <w:p w14:paraId="3BCF606E" w14:textId="22E771CA"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3BCF606F"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3BCF6070"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BCF6071"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3BCF6072"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w:t>
      </w:r>
      <w:bookmarkStart w:id="2" w:name="_GoBack"/>
      <w:bookmarkEnd w:id="2"/>
      <w:r w:rsidRPr="00D60799">
        <w:rPr>
          <w:rFonts w:ascii="Arial" w:hAnsi="Arial"/>
          <w:b w:val="0"/>
          <w:caps w:val="0"/>
          <w:sz w:val="24"/>
          <w:szCs w:val="20"/>
        </w:rPr>
        <w:t>h this Schedule:</w:t>
      </w:r>
      <w:bookmarkEnd w:id="1"/>
    </w:p>
    <w:p w14:paraId="3BCF6073" w14:textId="77777777" w:rsidR="00B45097" w:rsidRPr="00597F7D" w:rsidRDefault="00B7155F" w:rsidP="002C21AA">
      <w:pPr>
        <w:pStyle w:val="GPSL2Numbered"/>
        <w:ind w:left="900" w:hanging="540"/>
        <w:jc w:val="left"/>
        <w:rPr>
          <w:rFonts w:ascii="Arial" w:hAnsi="Arial"/>
          <w:sz w:val="24"/>
          <w:szCs w:val="20"/>
        </w:rPr>
      </w:pPr>
      <w:bookmarkStart w:id="3" w:name="LASTCURSORPOSITION"/>
      <w:bookmarkEnd w:id="3"/>
      <w:r w:rsidRPr="00597F7D">
        <w:rPr>
          <w:rFonts w:ascii="Arial" w:hAnsi="Arial"/>
          <w:sz w:val="24"/>
          <w:szCs w:val="20"/>
        </w:rPr>
        <w:t>professional indemnity insurance with cover (for a single event or a series of related events and in the aggregate) of not less than</w:t>
      </w:r>
      <w:r w:rsidR="00D81E0C" w:rsidRPr="00597F7D">
        <w:rPr>
          <w:rFonts w:ascii="Arial" w:hAnsi="Arial"/>
          <w:sz w:val="24"/>
          <w:szCs w:val="20"/>
        </w:rPr>
        <w:t xml:space="preserve"> </w:t>
      </w:r>
      <w:r w:rsidR="00564F10" w:rsidRPr="00597F7D">
        <w:rPr>
          <w:rFonts w:ascii="Arial" w:hAnsi="Arial"/>
          <w:sz w:val="24"/>
          <w:szCs w:val="20"/>
        </w:rPr>
        <w:t>five</w:t>
      </w:r>
      <w:r w:rsidRPr="00597F7D">
        <w:rPr>
          <w:rFonts w:ascii="Arial" w:hAnsi="Arial"/>
          <w:sz w:val="24"/>
          <w:szCs w:val="20"/>
        </w:rPr>
        <w:t xml:space="preserve"> million pounds (£</w:t>
      </w:r>
      <w:r w:rsidR="00597F7D" w:rsidRPr="00597F7D">
        <w:rPr>
          <w:rFonts w:ascii="Arial" w:hAnsi="Arial"/>
          <w:sz w:val="24"/>
          <w:szCs w:val="20"/>
        </w:rPr>
        <w:t>5</w:t>
      </w:r>
      <w:r w:rsidRPr="00597F7D">
        <w:rPr>
          <w:rFonts w:ascii="Arial" w:hAnsi="Arial"/>
          <w:sz w:val="24"/>
          <w:szCs w:val="20"/>
        </w:rPr>
        <w:t xml:space="preserve">,000,000); </w:t>
      </w:r>
    </w:p>
    <w:p w14:paraId="3BCF6074" w14:textId="77777777" w:rsidR="00B45097" w:rsidRPr="00597F7D" w:rsidRDefault="00B7155F" w:rsidP="002C21AA">
      <w:pPr>
        <w:pStyle w:val="GPSL2Numbered"/>
        <w:ind w:left="900" w:hanging="540"/>
        <w:jc w:val="left"/>
        <w:rPr>
          <w:rFonts w:ascii="Arial" w:hAnsi="Arial"/>
          <w:sz w:val="24"/>
          <w:szCs w:val="20"/>
        </w:rPr>
      </w:pPr>
      <w:r w:rsidRPr="00597F7D">
        <w:rPr>
          <w:rFonts w:ascii="Arial" w:hAnsi="Arial"/>
          <w:sz w:val="24"/>
          <w:szCs w:val="20"/>
        </w:rPr>
        <w:t xml:space="preserve">public liability </w:t>
      </w:r>
      <w:r w:rsidR="00564F10" w:rsidRPr="00597F7D">
        <w:rPr>
          <w:rFonts w:ascii="Arial" w:hAnsi="Arial"/>
          <w:sz w:val="24"/>
          <w:szCs w:val="20"/>
        </w:rPr>
        <w:t xml:space="preserve">and products </w:t>
      </w:r>
      <w:r w:rsidRPr="00597F7D">
        <w:rPr>
          <w:rFonts w:ascii="Arial" w:hAnsi="Arial"/>
          <w:sz w:val="24"/>
          <w:szCs w:val="20"/>
        </w:rPr>
        <w:t>insurance with cover (for a single event or a series of related events and in the aggregate)</w:t>
      </w:r>
      <w:r w:rsidR="00D81E0C" w:rsidRPr="00597F7D">
        <w:rPr>
          <w:rFonts w:ascii="Arial" w:hAnsi="Arial"/>
          <w:sz w:val="24"/>
          <w:szCs w:val="20"/>
        </w:rPr>
        <w:t xml:space="preserve"> </w:t>
      </w:r>
      <w:r w:rsidRPr="00597F7D">
        <w:rPr>
          <w:rFonts w:ascii="Arial" w:hAnsi="Arial"/>
          <w:sz w:val="24"/>
          <w:szCs w:val="20"/>
        </w:rPr>
        <w:t xml:space="preserve">of not less than </w:t>
      </w:r>
      <w:r w:rsidR="00564F10" w:rsidRPr="00597F7D">
        <w:rPr>
          <w:rFonts w:ascii="Arial" w:hAnsi="Arial"/>
          <w:sz w:val="24"/>
          <w:szCs w:val="20"/>
        </w:rPr>
        <w:t>five</w:t>
      </w:r>
      <w:r w:rsidRPr="00597F7D">
        <w:rPr>
          <w:rFonts w:ascii="Arial" w:hAnsi="Arial"/>
          <w:sz w:val="24"/>
          <w:szCs w:val="20"/>
        </w:rPr>
        <w:t xml:space="preserve"> million pounds (£</w:t>
      </w:r>
      <w:r w:rsidR="00564F10" w:rsidRPr="00597F7D">
        <w:rPr>
          <w:rFonts w:ascii="Arial" w:hAnsi="Arial"/>
          <w:sz w:val="24"/>
          <w:szCs w:val="20"/>
        </w:rPr>
        <w:t>5</w:t>
      </w:r>
      <w:r w:rsidRPr="00597F7D">
        <w:rPr>
          <w:rFonts w:ascii="Arial" w:hAnsi="Arial"/>
          <w:sz w:val="24"/>
          <w:szCs w:val="20"/>
        </w:rPr>
        <w:t>,000,000); and</w:t>
      </w:r>
    </w:p>
    <w:p w14:paraId="3BCF6075" w14:textId="77777777" w:rsidR="00B45097" w:rsidRPr="00597F7D" w:rsidRDefault="00B7155F" w:rsidP="002C21AA">
      <w:pPr>
        <w:pStyle w:val="GPSL2Numbered"/>
        <w:ind w:left="900" w:hanging="540"/>
        <w:jc w:val="left"/>
        <w:rPr>
          <w:rFonts w:ascii="Arial" w:hAnsi="Arial"/>
          <w:sz w:val="24"/>
          <w:szCs w:val="20"/>
        </w:rPr>
      </w:pPr>
      <w:r w:rsidRPr="00597F7D">
        <w:rPr>
          <w:rFonts w:ascii="Arial" w:hAnsi="Arial"/>
          <w:sz w:val="24"/>
          <w:szCs w:val="20"/>
        </w:rPr>
        <w:t>employers’ liability insurance with cover (for a single event or a series of related events and in the aggregate) of not less than</w:t>
      </w:r>
      <w:r w:rsidR="00D81E0C" w:rsidRPr="00597F7D">
        <w:rPr>
          <w:rFonts w:ascii="Arial" w:hAnsi="Arial"/>
          <w:sz w:val="24"/>
          <w:szCs w:val="20"/>
        </w:rPr>
        <w:t xml:space="preserve"> </w:t>
      </w:r>
      <w:r w:rsidR="00564F10" w:rsidRPr="00597F7D">
        <w:rPr>
          <w:rFonts w:ascii="Arial" w:hAnsi="Arial"/>
          <w:sz w:val="24"/>
          <w:szCs w:val="20"/>
        </w:rPr>
        <w:t>five</w:t>
      </w:r>
      <w:r w:rsidRPr="00597F7D">
        <w:rPr>
          <w:rFonts w:ascii="Arial" w:hAnsi="Arial"/>
          <w:sz w:val="24"/>
          <w:szCs w:val="20"/>
        </w:rPr>
        <w:t xml:space="preserve"> million pounds (£</w:t>
      </w:r>
      <w:r w:rsidR="00564F10" w:rsidRPr="00597F7D">
        <w:rPr>
          <w:rFonts w:ascii="Arial" w:hAnsi="Arial"/>
          <w:sz w:val="24"/>
          <w:szCs w:val="20"/>
        </w:rPr>
        <w:t>5</w:t>
      </w:r>
      <w:r w:rsidRPr="00597F7D">
        <w:rPr>
          <w:rFonts w:ascii="Arial" w:hAnsi="Arial"/>
          <w:sz w:val="24"/>
          <w:szCs w:val="20"/>
        </w:rPr>
        <w:t xml:space="preserve">,000,000). </w:t>
      </w:r>
    </w:p>
    <w:p w14:paraId="3BCF6077" w14:textId="77777777" w:rsidR="00771540" w:rsidRDefault="00771540" w:rsidP="00771540">
      <w:pPr>
        <w:rPr>
          <w:lang w:eastAsia="zh-CN"/>
        </w:rPr>
      </w:pPr>
    </w:p>
    <w:p w14:paraId="3BCF6079" w14:textId="77777777" w:rsidR="00771540" w:rsidRPr="00771540" w:rsidRDefault="00771540" w:rsidP="00771540">
      <w:pPr>
        <w:rPr>
          <w:lang w:eastAsia="zh-CN"/>
        </w:rPr>
      </w:pPr>
    </w:p>
    <w:sectPr w:rsidR="00771540" w:rsidRPr="00771540" w:rsidSect="00E15912">
      <w:headerReference w:type="default" r:id="rId11"/>
      <w:footerReference w:type="default" r:id="rId12"/>
      <w:headerReference w:type="first" r:id="rId13"/>
      <w:footerReference w:type="first" r:id="rId14"/>
      <w:pgSz w:w="11906" w:h="16838"/>
      <w:pgMar w:top="1440" w:right="1440" w:bottom="1440" w:left="1440"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225EE" w16cex:dateUtc="2020-06-03T1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1D8609" w16cid:durableId="228225E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F607C" w14:textId="77777777" w:rsidR="00D11C58" w:rsidRDefault="00D11C58">
      <w:pPr>
        <w:spacing w:after="0"/>
      </w:pPr>
      <w:r>
        <w:separator/>
      </w:r>
    </w:p>
  </w:endnote>
  <w:endnote w:type="continuationSeparator" w:id="0">
    <w:p w14:paraId="3BCF607D" w14:textId="77777777" w:rsidR="00D11C58" w:rsidRDefault="00D11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6080" w14:textId="77777777"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564F10">
      <w:rPr>
        <w:rFonts w:ascii="Arial" w:hAnsi="Arial"/>
        <w:sz w:val="20"/>
      </w:rPr>
      <w:t>6221</w:t>
    </w:r>
    <w:r w:rsidRPr="0098677B">
      <w:rPr>
        <w:rFonts w:ascii="Arial" w:hAnsi="Arial"/>
        <w:sz w:val="20"/>
      </w:rPr>
      <w:tab/>
      <w:t xml:space="preserve">                                           </w:t>
    </w:r>
  </w:p>
  <w:p w14:paraId="3BCF6081" w14:textId="6CBD6081"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99756F">
      <w:rPr>
        <w:rFonts w:ascii="Arial" w:hAnsi="Arial"/>
        <w:noProof/>
        <w:sz w:val="20"/>
      </w:rPr>
      <w:t>4</w:t>
    </w:r>
    <w:r w:rsidR="00565D3B" w:rsidRPr="0098677B">
      <w:rPr>
        <w:rFonts w:ascii="Arial" w:hAnsi="Arial"/>
        <w:noProof/>
        <w:sz w:val="20"/>
      </w:rPr>
      <w:fldChar w:fldCharType="end"/>
    </w:r>
  </w:p>
  <w:p w14:paraId="3BCF6082" w14:textId="77777777" w:rsidR="00B45097" w:rsidRPr="0098677B" w:rsidRDefault="00E15912" w:rsidP="00565D3B">
    <w:pPr>
      <w:spacing w:after="0"/>
    </w:pPr>
    <w:r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6086" w14:textId="77777777" w:rsidR="00D60799" w:rsidRPr="008855D8" w:rsidRDefault="00D60799" w:rsidP="00D60799">
    <w:pPr>
      <w:tabs>
        <w:tab w:val="center" w:pos="4513"/>
        <w:tab w:val="right" w:pos="9026"/>
      </w:tabs>
      <w:spacing w:after="0"/>
      <w:rPr>
        <w:rFonts w:ascii="Arial" w:hAnsi="Arial"/>
        <w:color w:val="BFBFBF" w:themeColor="background1" w:themeShade="BF"/>
        <w:sz w:val="20"/>
      </w:rPr>
    </w:pPr>
  </w:p>
  <w:p w14:paraId="3BCF6087"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3BCF6088"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BCF6089"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F607A" w14:textId="77777777" w:rsidR="00D11C58" w:rsidRDefault="00D11C58">
      <w:pPr>
        <w:spacing w:after="0"/>
      </w:pPr>
      <w:r>
        <w:separator/>
      </w:r>
    </w:p>
  </w:footnote>
  <w:footnote w:type="continuationSeparator" w:id="0">
    <w:p w14:paraId="3BCF607B" w14:textId="77777777" w:rsidR="00D11C58" w:rsidRDefault="00D11C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607E" w14:textId="77777777"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14:paraId="3BCF607F" w14:textId="77777777"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2018</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6083" w14:textId="77777777"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14:paraId="3BCF6084"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3BCF6085"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EFDC8B32"/>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073BB"/>
    <w:rsid w:val="0028195B"/>
    <w:rsid w:val="002C21AA"/>
    <w:rsid w:val="003714D8"/>
    <w:rsid w:val="00397876"/>
    <w:rsid w:val="004541E8"/>
    <w:rsid w:val="005430C8"/>
    <w:rsid w:val="00564F10"/>
    <w:rsid w:val="00565D3B"/>
    <w:rsid w:val="00572D50"/>
    <w:rsid w:val="00597F7D"/>
    <w:rsid w:val="005C1A76"/>
    <w:rsid w:val="00601B5B"/>
    <w:rsid w:val="00662A41"/>
    <w:rsid w:val="0069045B"/>
    <w:rsid w:val="00690846"/>
    <w:rsid w:val="006F61C8"/>
    <w:rsid w:val="006F6B78"/>
    <w:rsid w:val="007007F1"/>
    <w:rsid w:val="00705DBD"/>
    <w:rsid w:val="00737C4C"/>
    <w:rsid w:val="0074388E"/>
    <w:rsid w:val="00771540"/>
    <w:rsid w:val="0082267D"/>
    <w:rsid w:val="008855D8"/>
    <w:rsid w:val="00900809"/>
    <w:rsid w:val="0095306B"/>
    <w:rsid w:val="00953C05"/>
    <w:rsid w:val="0098677B"/>
    <w:rsid w:val="0099756F"/>
    <w:rsid w:val="009D16E9"/>
    <w:rsid w:val="00A536CD"/>
    <w:rsid w:val="00A7369E"/>
    <w:rsid w:val="00A832AB"/>
    <w:rsid w:val="00B2269F"/>
    <w:rsid w:val="00B45097"/>
    <w:rsid w:val="00B7155F"/>
    <w:rsid w:val="00C64537"/>
    <w:rsid w:val="00C92B6C"/>
    <w:rsid w:val="00CD0CF9"/>
    <w:rsid w:val="00CD351C"/>
    <w:rsid w:val="00D11C58"/>
    <w:rsid w:val="00D60799"/>
    <w:rsid w:val="00D77191"/>
    <w:rsid w:val="00D81E0C"/>
    <w:rsid w:val="00E102B7"/>
    <w:rsid w:val="00E15912"/>
    <w:rsid w:val="00E23AF4"/>
    <w:rsid w:val="00E63BF3"/>
    <w:rsid w:val="00E91AE0"/>
    <w:rsid w:val="00EB5DF1"/>
    <w:rsid w:val="00EB664E"/>
    <w:rsid w:val="00F31BCE"/>
    <w:rsid w:val="00F8749D"/>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BCF6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EBB98DB690C54A88A491298E3AFEFC" ma:contentTypeVersion="4" ma:contentTypeDescription="Create a new document." ma:contentTypeScope="" ma:versionID="64f9f5ba43a6d580e6f954cb17dcf926">
  <xsd:schema xmlns:xsd="http://www.w3.org/2001/XMLSchema" xmlns:xs="http://www.w3.org/2001/XMLSchema" xmlns:p="http://schemas.microsoft.com/office/2006/metadata/properties" xmlns:ns2="4e54d426-3d83-4661-9a9f-e9903de7d154" targetNamespace="http://schemas.microsoft.com/office/2006/metadata/properties" ma:root="true" ma:fieldsID="9890cd29790c644525b1bb9009067cc8" ns2:_="">
    <xsd:import namespace="4e54d426-3d83-4661-9a9f-e9903de7d1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4d426-3d83-4661-9a9f-e9903de7d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CBAA8-15FE-4C30-B77F-45C0679585CA}">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4e54d426-3d83-4661-9a9f-e9903de7d154"/>
    <ds:schemaRef ds:uri="http://www.w3.org/XML/1998/namespace"/>
    <ds:schemaRef ds:uri="http://purl.org/dc/dcmitype/"/>
  </ds:schemaRefs>
</ds:datastoreItem>
</file>

<file path=customXml/itemProps2.xml><?xml version="1.0" encoding="utf-8"?>
<ds:datastoreItem xmlns:ds="http://schemas.openxmlformats.org/officeDocument/2006/customXml" ds:itemID="{154DF27D-6337-4B8D-8452-8F3FF4F86F4D}">
  <ds:schemaRefs>
    <ds:schemaRef ds:uri="http://schemas.microsoft.com/sharepoint/v3/contenttype/forms"/>
  </ds:schemaRefs>
</ds:datastoreItem>
</file>

<file path=customXml/itemProps3.xml><?xml version="1.0" encoding="utf-8"?>
<ds:datastoreItem xmlns:ds="http://schemas.openxmlformats.org/officeDocument/2006/customXml" ds:itemID="{D52EE1B4-68B1-47BA-ACC0-996E464805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54d426-3d83-4661-9a9f-e9903de7d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DD4F29-070C-49DC-AC48-60A1F8C0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82C28EE3</Template>
  <TotalTime>0</TotalTime>
  <Pages>4</Pages>
  <Words>1142</Words>
  <Characters>5791</Characters>
  <Application>Microsoft Office Word</Application>
  <DocSecurity>0</DocSecurity>
  <Lines>113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2020-07-15T12:01:00Z</dcterms:created>
  <dcterms:modified xsi:type="dcterms:W3CDTF">2020-07-15T16:19:00Z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0x010100CAEBB98DB690C54A88A491298E3AFEFC</vt:lpwstr>
  </property>
</Properties>
</file>